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3B" w:rsidRDefault="00F6263B" w:rsidP="00F6263B">
      <w:pPr>
        <w:jc w:val="center"/>
        <w:rPr>
          <w:rFonts w:ascii="Bashkort" w:hAnsi="Bashkort"/>
          <w:b/>
          <w:sz w:val="22"/>
          <w:szCs w:val="22"/>
        </w:rPr>
      </w:pPr>
      <w:r>
        <w:rPr>
          <w:rFonts w:ascii="Bashkort" w:hAnsi="Bashkort"/>
          <w:b/>
          <w:sz w:val="22"/>
          <w:szCs w:val="22"/>
        </w:rPr>
        <w:t>АДМИНИСТРАЦИЯ</w:t>
      </w:r>
    </w:p>
    <w:p w:rsidR="00F6263B" w:rsidRDefault="00F6263B" w:rsidP="00F6263B">
      <w:pPr>
        <w:jc w:val="center"/>
        <w:rPr>
          <w:rFonts w:ascii="Bashkort" w:hAnsi="Bashkort"/>
          <w:sz w:val="32"/>
          <w:szCs w:val="32"/>
        </w:rPr>
      </w:pPr>
      <w:r>
        <w:rPr>
          <w:rFonts w:ascii="Bashkort" w:hAnsi="Bashkort"/>
          <w:b/>
          <w:sz w:val="22"/>
          <w:szCs w:val="22"/>
        </w:rPr>
        <w:t xml:space="preserve">ГОРОДСКОГО  ПОСЕЛЕНИЯ ГОРОД БЕЛОРЕЦК МУНИЦИПАЛЬНОГО РАЙОНА </w:t>
      </w:r>
      <w:r>
        <w:rPr>
          <w:rFonts w:ascii="Bashkort" w:hAnsi="Bashkort"/>
          <w:b/>
          <w:sz w:val="22"/>
          <w:szCs w:val="22"/>
        </w:rPr>
        <w:br/>
        <w:t>БЕЛОРЕЦКИЙ РАЙОН РЕСПУБЛИКИ БАШКОРТОСТАН</w:t>
      </w:r>
      <w:r>
        <w:rPr>
          <w:rFonts w:ascii="Bashkort" w:hAnsi="Bashkort"/>
          <w:sz w:val="32"/>
          <w:szCs w:val="32"/>
        </w:rPr>
        <w:t xml:space="preserve"> </w:t>
      </w:r>
    </w:p>
    <w:p w:rsidR="00F6263B" w:rsidRDefault="00F6263B" w:rsidP="00F6263B">
      <w:pPr>
        <w:pStyle w:val="6"/>
        <w:rPr>
          <w:rFonts w:ascii="Bashkort" w:hAnsi="Bashkort"/>
          <w:sz w:val="32"/>
          <w:szCs w:val="32"/>
        </w:rPr>
      </w:pPr>
    </w:p>
    <w:p w:rsidR="00F6263B" w:rsidRDefault="00F6263B" w:rsidP="00F6263B">
      <w:pPr>
        <w:pStyle w:val="6"/>
        <w:rPr>
          <w:rFonts w:ascii="Bashkort" w:hAnsi="Bashkort"/>
          <w:sz w:val="32"/>
          <w:szCs w:val="32"/>
        </w:rPr>
      </w:pPr>
    </w:p>
    <w:p w:rsidR="00F6263B" w:rsidRDefault="00F6263B" w:rsidP="00F6263B">
      <w:pPr>
        <w:pStyle w:val="6"/>
        <w:rPr>
          <w:sz w:val="32"/>
          <w:szCs w:val="32"/>
        </w:rPr>
      </w:pPr>
      <w:r>
        <w:rPr>
          <w:rFonts w:ascii="Bashkort" w:hAnsi="Bashkort"/>
          <w:sz w:val="32"/>
          <w:szCs w:val="32"/>
        </w:rPr>
        <w:t>ПОСТАНОВЛЕНИЕ</w:t>
      </w:r>
    </w:p>
    <w:p w:rsidR="00F6263B" w:rsidRDefault="00F6263B" w:rsidP="00F6263B">
      <w:pPr>
        <w:pStyle w:val="a3"/>
        <w:rPr>
          <w:sz w:val="23"/>
          <w:szCs w:val="23"/>
        </w:rPr>
      </w:pPr>
    </w:p>
    <w:p w:rsidR="00F6263B" w:rsidRDefault="00F6263B" w:rsidP="00F6263B"/>
    <w:p w:rsidR="00F6263B" w:rsidRDefault="00F6263B" w:rsidP="00F6263B">
      <w:pPr>
        <w:pStyle w:val="a3"/>
        <w:jc w:val="center"/>
      </w:pPr>
      <w:r>
        <w:t xml:space="preserve">«___» ___________ 2016 г.    </w:t>
      </w:r>
      <w:r>
        <w:rPr>
          <w:sz w:val="24"/>
        </w:rPr>
        <w:t xml:space="preserve">          </w:t>
      </w:r>
      <w:r>
        <w:t xml:space="preserve">№291/1-п            «18» марта </w:t>
      </w:r>
      <w:r>
        <w:rPr>
          <w:bCs/>
        </w:rPr>
        <w:t xml:space="preserve">2016 </w:t>
      </w:r>
      <w:r>
        <w:t>г.</w:t>
      </w:r>
    </w:p>
    <w:p w:rsidR="00F6263B" w:rsidRDefault="00F6263B" w:rsidP="00F6263B">
      <w:pPr>
        <w:pStyle w:val="a3"/>
        <w:jc w:val="center"/>
      </w:pPr>
    </w:p>
    <w:p w:rsidR="00F6263B" w:rsidRDefault="00F6263B" w:rsidP="00F6263B">
      <w:pPr>
        <w:autoSpaceDE w:val="0"/>
        <w:autoSpaceDN w:val="0"/>
        <w:adjustRightInd w:val="0"/>
        <w:outlineLvl w:val="0"/>
        <w:rPr>
          <w:rFonts w:eastAsia="Calibri"/>
          <w:b/>
          <w:bCs/>
          <w:i/>
          <w:sz w:val="28"/>
          <w:szCs w:val="28"/>
          <w:lang w:eastAsia="en-US"/>
        </w:rPr>
      </w:pPr>
    </w:p>
    <w:p w:rsidR="00F6263B" w:rsidRPr="00E5271E" w:rsidRDefault="00F6263B" w:rsidP="00F6263B">
      <w:pPr>
        <w:autoSpaceDE w:val="0"/>
        <w:autoSpaceDN w:val="0"/>
        <w:adjustRightInd w:val="0"/>
        <w:outlineLvl w:val="0"/>
        <w:rPr>
          <w:rFonts w:eastAsia="Calibri"/>
          <w:b/>
          <w:bCs/>
          <w:i/>
          <w:lang w:eastAsia="en-US"/>
        </w:rPr>
      </w:pPr>
      <w:r w:rsidRPr="00E5271E">
        <w:rPr>
          <w:rFonts w:eastAsia="Calibri"/>
          <w:b/>
          <w:bCs/>
          <w:i/>
          <w:lang w:eastAsia="en-US"/>
        </w:rPr>
        <w:t xml:space="preserve">Об  актуализации </w:t>
      </w:r>
    </w:p>
    <w:p w:rsidR="00F6263B" w:rsidRDefault="00F6263B" w:rsidP="00F6263B">
      <w:pPr>
        <w:autoSpaceDE w:val="0"/>
        <w:autoSpaceDN w:val="0"/>
        <w:adjustRightInd w:val="0"/>
        <w:outlineLvl w:val="0"/>
        <w:rPr>
          <w:rFonts w:eastAsia="Calibri"/>
          <w:b/>
          <w:bCs/>
          <w:i/>
          <w:lang w:eastAsia="en-US"/>
        </w:rPr>
      </w:pPr>
      <w:r w:rsidRPr="00E5271E">
        <w:rPr>
          <w:rFonts w:eastAsia="Calibri"/>
          <w:b/>
          <w:bCs/>
          <w:i/>
          <w:lang w:eastAsia="en-US"/>
        </w:rPr>
        <w:t xml:space="preserve">схемы теплоснабжения </w:t>
      </w:r>
    </w:p>
    <w:p w:rsidR="00F6263B" w:rsidRPr="00E5271E" w:rsidRDefault="00F6263B" w:rsidP="00F6263B">
      <w:pPr>
        <w:autoSpaceDE w:val="0"/>
        <w:autoSpaceDN w:val="0"/>
        <w:adjustRightInd w:val="0"/>
        <w:outlineLvl w:val="0"/>
        <w:rPr>
          <w:rFonts w:eastAsia="Calibri"/>
          <w:b/>
          <w:bCs/>
          <w:lang w:eastAsia="en-US"/>
        </w:rPr>
      </w:pPr>
    </w:p>
    <w:p w:rsidR="00F6263B" w:rsidRPr="00E5271E" w:rsidRDefault="00F6263B" w:rsidP="00F6263B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6263B" w:rsidRPr="00E5271E" w:rsidRDefault="00F6263B" w:rsidP="00F6263B">
      <w:pPr>
        <w:pStyle w:val="ConsPlusTitle"/>
        <w:widowControl/>
        <w:jc w:val="both"/>
        <w:rPr>
          <w:b w:val="0"/>
          <w:sz w:val="24"/>
          <w:szCs w:val="24"/>
        </w:rPr>
      </w:pPr>
      <w:r w:rsidRPr="00E5271E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proofErr w:type="gramStart"/>
      <w:r w:rsidRPr="00E5271E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    с   Федеральным законом  от 06.10.2003 года № 131-ФЗ «Об общих принципах организации местного самоуправления в Российской Федерации Федеральным законом от 27.07.2010 года № 190-ФЗ  "О теплоснабжении", Постановлением Правительства РФ от 22.02.2012 года № 154 "О требованиях к схемам теплоснабжения, порядку их разработки и утверждения", Администрация городского поселения город Белорецк муниципального района </w:t>
      </w:r>
      <w:proofErr w:type="spellStart"/>
      <w:r w:rsidRPr="00E5271E">
        <w:rPr>
          <w:rFonts w:ascii="Times New Roman" w:hAnsi="Times New Roman" w:cs="Times New Roman"/>
          <w:b w:val="0"/>
          <w:sz w:val="24"/>
          <w:szCs w:val="24"/>
        </w:rPr>
        <w:t>Белорецкий</w:t>
      </w:r>
      <w:proofErr w:type="spellEnd"/>
      <w:r w:rsidRPr="00E5271E">
        <w:rPr>
          <w:rFonts w:ascii="Times New Roman" w:hAnsi="Times New Roman" w:cs="Times New Roman"/>
          <w:b w:val="0"/>
          <w:sz w:val="24"/>
          <w:szCs w:val="24"/>
        </w:rPr>
        <w:t xml:space="preserve"> район Республики Башкортостан.</w:t>
      </w:r>
      <w:proofErr w:type="gramEnd"/>
    </w:p>
    <w:p w:rsidR="00F6263B" w:rsidRPr="00E5271E" w:rsidRDefault="00F6263B" w:rsidP="00F626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63B" w:rsidRPr="00E5271E" w:rsidRDefault="00F6263B" w:rsidP="00F626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63B" w:rsidRPr="00E5271E" w:rsidRDefault="00F6263B" w:rsidP="00F6263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1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6263B" w:rsidRPr="00E5271E" w:rsidRDefault="00F6263B" w:rsidP="00F6263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63B" w:rsidRPr="00E5271E" w:rsidRDefault="00F6263B" w:rsidP="00F6263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5271E">
        <w:rPr>
          <w:rFonts w:ascii="Times New Roman" w:hAnsi="Times New Roman" w:cs="Times New Roman"/>
          <w:sz w:val="24"/>
          <w:szCs w:val="24"/>
        </w:rPr>
        <w:t xml:space="preserve">Актуализировать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5271E">
        <w:rPr>
          <w:rFonts w:ascii="Times New Roman" w:hAnsi="Times New Roman" w:cs="Times New Roman"/>
          <w:sz w:val="24"/>
          <w:szCs w:val="24"/>
        </w:rPr>
        <w:t xml:space="preserve">хему теплоснабжения городского поселения город Белорецк муниципального района </w:t>
      </w:r>
      <w:proofErr w:type="spellStart"/>
      <w:r w:rsidRPr="00E5271E">
        <w:rPr>
          <w:rFonts w:ascii="Times New Roman" w:hAnsi="Times New Roman" w:cs="Times New Roman"/>
          <w:sz w:val="24"/>
          <w:szCs w:val="24"/>
        </w:rPr>
        <w:t>Белорецкий</w:t>
      </w:r>
      <w:proofErr w:type="spellEnd"/>
      <w:r w:rsidRPr="00E5271E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на период с 2012 года по 2027 г.г. в прилагаемой редакции.</w:t>
      </w:r>
    </w:p>
    <w:p w:rsidR="00F6263B" w:rsidRPr="00E5271E" w:rsidRDefault="00F6263B" w:rsidP="00F6263B">
      <w:pPr>
        <w:numPr>
          <w:ilvl w:val="0"/>
          <w:numId w:val="1"/>
        </w:numPr>
        <w:contextualSpacing/>
        <w:jc w:val="both"/>
      </w:pPr>
      <w:r w:rsidRPr="00E5271E">
        <w:t xml:space="preserve">Утвердить Единую теплоснабжающую организацию, осуществляющую свою деятельность на территории микрорайона УПП ВОС городского поселения город Белорецк муниципального района </w:t>
      </w:r>
      <w:proofErr w:type="spellStart"/>
      <w:r w:rsidRPr="00E5271E">
        <w:t>Белорецкий</w:t>
      </w:r>
      <w:proofErr w:type="spellEnd"/>
      <w:r w:rsidRPr="00E5271E">
        <w:t xml:space="preserve"> район Республики Башкортостан на отопительный сезон 2016-2017 г.г. в лице ЗАО «</w:t>
      </w:r>
      <w:proofErr w:type="spellStart"/>
      <w:r w:rsidRPr="00E5271E">
        <w:t>Белорецкая</w:t>
      </w:r>
      <w:proofErr w:type="spellEnd"/>
      <w:r w:rsidRPr="00E5271E">
        <w:t xml:space="preserve"> пружина».</w:t>
      </w:r>
    </w:p>
    <w:p w:rsidR="00F6263B" w:rsidRPr="00E5271E" w:rsidRDefault="00F6263B" w:rsidP="00F6263B">
      <w:pPr>
        <w:numPr>
          <w:ilvl w:val="0"/>
          <w:numId w:val="1"/>
        </w:numPr>
        <w:contextualSpacing/>
        <w:jc w:val="both"/>
      </w:pPr>
      <w:r w:rsidRPr="00E5271E">
        <w:t xml:space="preserve">Утвердить Единую теплоснабжающую организацию, осуществляющую свою деятельность на территории городского поселения город Белорецк муниципального района </w:t>
      </w:r>
      <w:proofErr w:type="spellStart"/>
      <w:r w:rsidRPr="00E5271E">
        <w:t>Белорецкий</w:t>
      </w:r>
      <w:proofErr w:type="spellEnd"/>
      <w:r w:rsidRPr="00E5271E">
        <w:t xml:space="preserve"> район Республики Башкортостан, за исключением микрорайона УПП ВОС, на отопительный сезон 2016-2017 г.г. в лице ООО «</w:t>
      </w:r>
      <w:proofErr w:type="spellStart"/>
      <w:r w:rsidRPr="00E5271E">
        <w:t>Белорецкие</w:t>
      </w:r>
      <w:proofErr w:type="spellEnd"/>
      <w:r w:rsidRPr="00E5271E">
        <w:t xml:space="preserve"> тепловые сети».</w:t>
      </w:r>
    </w:p>
    <w:p w:rsidR="00F6263B" w:rsidRPr="00E5271E" w:rsidRDefault="00F6263B" w:rsidP="00F6263B">
      <w:pPr>
        <w:numPr>
          <w:ilvl w:val="0"/>
          <w:numId w:val="1"/>
        </w:numPr>
        <w:contextualSpacing/>
        <w:jc w:val="both"/>
      </w:pPr>
      <w:r w:rsidRPr="00E5271E">
        <w:t>Обнародовать данное решение в соответствии с действующим законодательством.</w:t>
      </w:r>
    </w:p>
    <w:p w:rsidR="00F6263B" w:rsidRPr="00E5271E" w:rsidRDefault="00F6263B" w:rsidP="00F6263B">
      <w:pPr>
        <w:numPr>
          <w:ilvl w:val="0"/>
          <w:numId w:val="1"/>
        </w:numPr>
        <w:contextualSpacing/>
        <w:jc w:val="both"/>
      </w:pPr>
      <w:proofErr w:type="gramStart"/>
      <w:r w:rsidRPr="00E5271E">
        <w:t>Контроль за</w:t>
      </w:r>
      <w:proofErr w:type="gramEnd"/>
      <w:r w:rsidRPr="00E5271E">
        <w:t xml:space="preserve"> исполнением данного постановления оставляю за собой.</w:t>
      </w:r>
    </w:p>
    <w:p w:rsidR="00F6263B" w:rsidRPr="00D75F6C" w:rsidRDefault="00F6263B" w:rsidP="00F6263B">
      <w:pPr>
        <w:pStyle w:val="ConsPlusTitle"/>
        <w:jc w:val="both"/>
        <w:rPr>
          <w:b w:val="0"/>
          <w:sz w:val="28"/>
          <w:szCs w:val="28"/>
        </w:rPr>
      </w:pPr>
    </w:p>
    <w:p w:rsidR="00F6263B" w:rsidRDefault="00F6263B" w:rsidP="00F6263B">
      <w:pPr>
        <w:pStyle w:val="ConsPlusTitle"/>
        <w:jc w:val="both"/>
        <w:rPr>
          <w:b w:val="0"/>
          <w:sz w:val="28"/>
          <w:szCs w:val="28"/>
        </w:rPr>
      </w:pPr>
    </w:p>
    <w:p w:rsidR="00F6263B" w:rsidRDefault="00F6263B" w:rsidP="00F6263B">
      <w:pPr>
        <w:pStyle w:val="ConsPlusTitle"/>
        <w:jc w:val="both"/>
        <w:rPr>
          <w:b w:val="0"/>
          <w:sz w:val="28"/>
          <w:szCs w:val="28"/>
        </w:rPr>
      </w:pPr>
    </w:p>
    <w:p w:rsidR="00F6263B" w:rsidRDefault="00F6263B" w:rsidP="00F6263B">
      <w:pPr>
        <w:shd w:val="clear" w:color="auto" w:fill="FFFFFF"/>
        <w:jc w:val="center"/>
        <w:rPr>
          <w:b/>
          <w:sz w:val="28"/>
          <w:szCs w:val="28"/>
        </w:rPr>
      </w:pPr>
    </w:p>
    <w:p w:rsidR="00F6263B" w:rsidRPr="003451FB" w:rsidRDefault="00F6263B" w:rsidP="00F6263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                                                                  С.А. Поляков</w:t>
      </w:r>
    </w:p>
    <w:p w:rsidR="00467394" w:rsidRDefault="00467394"/>
    <w:sectPr w:rsidR="00467394" w:rsidSect="0046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4E28"/>
    <w:multiLevelType w:val="hybridMultilevel"/>
    <w:tmpl w:val="0FE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F6263B"/>
    <w:rsid w:val="00467394"/>
    <w:rsid w:val="00F6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263B"/>
    <w:pPr>
      <w:keepNext/>
      <w:jc w:val="center"/>
      <w:outlineLvl w:val="5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263B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3">
    <w:name w:val="Body Text"/>
    <w:basedOn w:val="a"/>
    <w:link w:val="a4"/>
    <w:rsid w:val="00F6263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626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62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2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626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ZaytsevAA</dc:creator>
  <cp:lastModifiedBy>ZaytsevAA</cp:lastModifiedBy>
  <cp:revision>1</cp:revision>
  <dcterms:created xsi:type="dcterms:W3CDTF">2016-04-26T10:54:00Z</dcterms:created>
  <dcterms:modified xsi:type="dcterms:W3CDTF">2016-04-26T10:55:00Z</dcterms:modified>
</cp:coreProperties>
</file>